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5EE829" w14:textId="73783857" w:rsidR="00986891" w:rsidRDefault="00467BE9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BA797BE" wp14:editId="1F12CB0A">
            <wp:extent cx="5943600" cy="2794000"/>
            <wp:effectExtent l="0" t="0" r="0" b="0"/>
            <wp:docPr id="1" name="Picture 1" descr="Chart, b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, bar ch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65984" w14:textId="0274FF30" w:rsidR="00467BE9" w:rsidRPr="00467BE9" w:rsidRDefault="00467BE9" w:rsidP="00467BE9"/>
    <w:p w14:paraId="5D6E8CEF" w14:textId="75218504" w:rsidR="00467BE9" w:rsidRDefault="00467BE9" w:rsidP="00467BE9">
      <w:pPr>
        <w:rPr>
          <w:noProof/>
        </w:rPr>
      </w:pPr>
    </w:p>
    <w:p w14:paraId="21F8D348" w14:textId="152B186A" w:rsidR="00467BE9" w:rsidRDefault="00467BE9" w:rsidP="00467BE9">
      <w:pPr>
        <w:rPr>
          <w:rFonts w:ascii="Arial" w:hAnsi="Arial" w:cs="Arial"/>
          <w:sz w:val="20"/>
          <w:szCs w:val="20"/>
        </w:rPr>
      </w:pPr>
      <w:r w:rsidRPr="00D02B95">
        <w:rPr>
          <w:rFonts w:ascii="Arial" w:hAnsi="Arial" w:cs="Arial"/>
          <w:b/>
          <w:bCs/>
          <w:sz w:val="20"/>
          <w:szCs w:val="20"/>
        </w:rPr>
        <w:t xml:space="preserve">Figure </w:t>
      </w:r>
      <w:r w:rsidR="00250076">
        <w:rPr>
          <w:rFonts w:ascii="Arial" w:hAnsi="Arial" w:cs="Arial"/>
          <w:b/>
          <w:bCs/>
          <w:sz w:val="20"/>
          <w:szCs w:val="20"/>
        </w:rPr>
        <w:t>S</w:t>
      </w:r>
      <w:r w:rsidRPr="00D02B95">
        <w:rPr>
          <w:rFonts w:ascii="Arial" w:hAnsi="Arial" w:cs="Arial"/>
          <w:b/>
          <w:bCs/>
          <w:sz w:val="20"/>
          <w:szCs w:val="20"/>
        </w:rPr>
        <w:t xml:space="preserve">1. Apoptosis and proliferation rates of cells stained with </w:t>
      </w:r>
      <w:proofErr w:type="spellStart"/>
      <w:r w:rsidRPr="00D02B95">
        <w:rPr>
          <w:rFonts w:ascii="Arial" w:hAnsi="Arial" w:cs="Arial"/>
          <w:b/>
          <w:bCs/>
          <w:sz w:val="20"/>
          <w:szCs w:val="20"/>
        </w:rPr>
        <w:t>DiI</w:t>
      </w:r>
      <w:proofErr w:type="spellEnd"/>
      <w:r w:rsidRPr="00D02B95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02B95">
        <w:rPr>
          <w:rFonts w:ascii="Arial" w:hAnsi="Arial" w:cs="Arial"/>
          <w:sz w:val="20"/>
          <w:szCs w:val="20"/>
        </w:rPr>
        <w:t xml:space="preserve">The human T-ALL cell lines indicated were stained with </w:t>
      </w:r>
      <w:proofErr w:type="spellStart"/>
      <w:r w:rsidRPr="00D02B95">
        <w:rPr>
          <w:rFonts w:ascii="Arial" w:hAnsi="Arial" w:cs="Arial"/>
          <w:sz w:val="20"/>
          <w:szCs w:val="20"/>
        </w:rPr>
        <w:t>DiI</w:t>
      </w:r>
      <w:proofErr w:type="spellEnd"/>
      <w:r w:rsidRPr="00D02B95">
        <w:rPr>
          <w:rFonts w:ascii="Arial" w:hAnsi="Arial" w:cs="Arial"/>
          <w:sz w:val="20"/>
          <w:szCs w:val="20"/>
        </w:rPr>
        <w:t xml:space="preserve">. </w:t>
      </w:r>
      <w:r w:rsidRPr="00D02B95">
        <w:rPr>
          <w:rFonts w:ascii="Arial" w:hAnsi="Arial" w:cs="Arial"/>
          <w:i/>
          <w:iCs/>
          <w:sz w:val="20"/>
          <w:szCs w:val="20"/>
        </w:rPr>
        <w:t>In</w:t>
      </w:r>
      <w:r w:rsidRPr="00D02B95">
        <w:rPr>
          <w:rFonts w:ascii="Arial" w:hAnsi="Arial" w:cs="Arial"/>
          <w:sz w:val="20"/>
          <w:szCs w:val="20"/>
        </w:rPr>
        <w:t xml:space="preserve"> </w:t>
      </w:r>
      <w:r w:rsidRPr="00D02B95">
        <w:rPr>
          <w:rFonts w:ascii="Arial" w:hAnsi="Arial" w:cs="Arial"/>
          <w:i/>
          <w:iCs/>
          <w:sz w:val="20"/>
          <w:szCs w:val="20"/>
        </w:rPr>
        <w:t>vitro</w:t>
      </w:r>
      <w:r w:rsidRPr="00D02B95">
        <w:rPr>
          <w:rFonts w:ascii="Arial" w:hAnsi="Arial" w:cs="Arial"/>
          <w:sz w:val="20"/>
          <w:szCs w:val="20"/>
        </w:rPr>
        <w:t xml:space="preserve"> analysis showed undergo apoptosis (A) as assessed by Annexin V staining, and are proliferative (B), as assessed by </w:t>
      </w:r>
      <w:proofErr w:type="spellStart"/>
      <w:r w:rsidRPr="00D02B95">
        <w:rPr>
          <w:rFonts w:ascii="Arial" w:hAnsi="Arial" w:cs="Arial"/>
          <w:sz w:val="20"/>
          <w:szCs w:val="20"/>
        </w:rPr>
        <w:t>EdU</w:t>
      </w:r>
      <w:proofErr w:type="spellEnd"/>
      <w:r w:rsidRPr="00D02B95">
        <w:rPr>
          <w:rFonts w:ascii="Arial" w:hAnsi="Arial" w:cs="Arial"/>
          <w:sz w:val="20"/>
          <w:szCs w:val="20"/>
        </w:rPr>
        <w:t xml:space="preserve"> staining. These data indicate that </w:t>
      </w:r>
      <w:proofErr w:type="spellStart"/>
      <w:r w:rsidRPr="00D02B95">
        <w:rPr>
          <w:rFonts w:ascii="Arial" w:hAnsi="Arial" w:cs="Arial"/>
          <w:sz w:val="20"/>
          <w:szCs w:val="20"/>
        </w:rPr>
        <w:t>DiI</w:t>
      </w:r>
      <w:proofErr w:type="spellEnd"/>
      <w:r w:rsidR="00D02B95" w:rsidRPr="00D02B95">
        <w:rPr>
          <w:rFonts w:ascii="Arial" w:hAnsi="Arial" w:cs="Arial"/>
          <w:sz w:val="20"/>
          <w:szCs w:val="20"/>
        </w:rPr>
        <w:t xml:space="preserve"> staining of cell membranes does</w:t>
      </w:r>
      <w:r w:rsidRPr="00D02B95">
        <w:rPr>
          <w:rFonts w:ascii="Arial" w:hAnsi="Arial" w:cs="Arial"/>
          <w:sz w:val="20"/>
          <w:szCs w:val="20"/>
        </w:rPr>
        <w:t xml:space="preserve"> not inte</w:t>
      </w:r>
      <w:r w:rsidR="00D02B95" w:rsidRPr="00D02B95">
        <w:rPr>
          <w:rFonts w:ascii="Arial" w:hAnsi="Arial" w:cs="Arial"/>
          <w:sz w:val="20"/>
          <w:szCs w:val="20"/>
        </w:rPr>
        <w:t>rfere</w:t>
      </w:r>
      <w:r w:rsidRPr="00D02B95">
        <w:rPr>
          <w:rFonts w:ascii="Arial" w:hAnsi="Arial" w:cs="Arial"/>
          <w:sz w:val="20"/>
          <w:szCs w:val="20"/>
        </w:rPr>
        <w:t xml:space="preserve"> with cell </w:t>
      </w:r>
      <w:r w:rsidR="00D02B95" w:rsidRPr="00D02B95">
        <w:rPr>
          <w:rFonts w:ascii="Arial" w:hAnsi="Arial" w:cs="Arial"/>
          <w:sz w:val="20"/>
          <w:szCs w:val="20"/>
        </w:rPr>
        <w:t xml:space="preserve">growth or downstream cell labeling experiments </w:t>
      </w:r>
      <w:r w:rsidR="00D02B95" w:rsidRPr="00D02B95">
        <w:rPr>
          <w:rFonts w:ascii="Arial" w:hAnsi="Arial" w:cs="Arial"/>
          <w:i/>
          <w:iCs/>
          <w:sz w:val="20"/>
          <w:szCs w:val="20"/>
        </w:rPr>
        <w:t>in vitro</w:t>
      </w:r>
      <w:r w:rsidR="00D02B95" w:rsidRPr="00D02B95">
        <w:rPr>
          <w:rFonts w:ascii="Arial" w:hAnsi="Arial" w:cs="Arial"/>
          <w:sz w:val="20"/>
          <w:szCs w:val="20"/>
        </w:rPr>
        <w:t xml:space="preserve">. </w:t>
      </w:r>
    </w:p>
    <w:p w14:paraId="118FF2E0" w14:textId="5A653059" w:rsidR="00D02B95" w:rsidRDefault="00D02B95" w:rsidP="00467BE9">
      <w:pPr>
        <w:rPr>
          <w:rFonts w:ascii="Arial" w:hAnsi="Arial" w:cs="Arial"/>
          <w:sz w:val="20"/>
          <w:szCs w:val="20"/>
        </w:rPr>
      </w:pPr>
    </w:p>
    <w:p w14:paraId="76FCB047" w14:textId="57038DDA" w:rsidR="00D02B95" w:rsidRDefault="00D02B9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65B9FD" w14:textId="4EAED33D" w:rsidR="00D02B95" w:rsidRDefault="00D02B95" w:rsidP="00467BE9">
      <w:pPr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65F30ED3" wp14:editId="30675579">
            <wp:extent cx="5943600" cy="3287395"/>
            <wp:effectExtent l="0" t="0" r="0" b="1905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8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A9904" w14:textId="4F63177F" w:rsidR="00D02B95" w:rsidRDefault="00D02B95" w:rsidP="00D02B95">
      <w:pPr>
        <w:rPr>
          <w:rFonts w:ascii="Arial" w:hAnsi="Arial" w:cs="Arial"/>
          <w:noProof/>
          <w:sz w:val="20"/>
          <w:szCs w:val="20"/>
        </w:rPr>
      </w:pPr>
    </w:p>
    <w:p w14:paraId="27895016" w14:textId="0B8B1F5A" w:rsidR="00D02B95" w:rsidRPr="00D02B95" w:rsidRDefault="00D02B95" w:rsidP="00D02B95">
      <w:pPr>
        <w:tabs>
          <w:tab w:val="left" w:pos="530"/>
        </w:tabs>
        <w:rPr>
          <w:rFonts w:ascii="Arial" w:hAnsi="Arial" w:cs="Arial"/>
          <w:sz w:val="20"/>
          <w:szCs w:val="20"/>
        </w:rPr>
      </w:pPr>
      <w:r w:rsidRPr="00250076">
        <w:rPr>
          <w:rFonts w:ascii="Arial" w:hAnsi="Arial" w:cs="Arial"/>
          <w:b/>
          <w:bCs/>
          <w:sz w:val="20"/>
          <w:szCs w:val="20"/>
        </w:rPr>
        <w:t xml:space="preserve">Figure </w:t>
      </w:r>
      <w:r w:rsidR="00250076">
        <w:rPr>
          <w:rFonts w:ascii="Arial" w:hAnsi="Arial" w:cs="Arial"/>
          <w:b/>
          <w:bCs/>
          <w:sz w:val="20"/>
          <w:szCs w:val="20"/>
        </w:rPr>
        <w:t>S</w:t>
      </w:r>
      <w:r w:rsidRPr="00250076">
        <w:rPr>
          <w:rFonts w:ascii="Arial" w:hAnsi="Arial" w:cs="Arial"/>
          <w:b/>
          <w:bCs/>
          <w:sz w:val="20"/>
          <w:szCs w:val="20"/>
        </w:rPr>
        <w:t>2. Chemotherapy treatments cause metabolic shifts in zebrafish larvae.</w:t>
      </w:r>
      <w:r>
        <w:rPr>
          <w:rFonts w:ascii="Arial" w:hAnsi="Arial" w:cs="Arial"/>
          <w:sz w:val="20"/>
          <w:szCs w:val="20"/>
        </w:rPr>
        <w:t xml:space="preserve"> Animals were treated with 10</w:t>
      </w:r>
      <w:r>
        <w:rPr>
          <w:rFonts w:ascii="Arial" w:hAnsi="Arial" w:cs="Arial"/>
          <w:sz w:val="20"/>
          <w:szCs w:val="20"/>
        </w:rPr>
        <w:sym w:font="Symbol" w:char="F06D"/>
      </w:r>
      <w:r>
        <w:rPr>
          <w:rFonts w:ascii="Arial" w:hAnsi="Arial" w:cs="Arial"/>
          <w:sz w:val="20"/>
          <w:szCs w:val="20"/>
        </w:rPr>
        <w:t>M dexamethasone, 10</w:t>
      </w:r>
      <w:r>
        <w:rPr>
          <w:rFonts w:ascii="Arial" w:hAnsi="Arial" w:cs="Arial"/>
          <w:sz w:val="20"/>
          <w:szCs w:val="20"/>
        </w:rPr>
        <w:sym w:font="Symbol" w:char="F06D"/>
      </w:r>
      <w:r>
        <w:rPr>
          <w:rFonts w:ascii="Arial" w:hAnsi="Arial" w:cs="Arial"/>
          <w:sz w:val="20"/>
          <w:szCs w:val="20"/>
        </w:rPr>
        <w:t>M vincristine, or DMSO</w:t>
      </w:r>
      <w:r w:rsidR="00250076">
        <w:rPr>
          <w:rFonts w:ascii="Arial" w:hAnsi="Arial" w:cs="Arial"/>
          <w:sz w:val="20"/>
          <w:szCs w:val="20"/>
        </w:rPr>
        <w:t xml:space="preserve"> in E3 media for 24hr and analyzed by GC-MS. Each drug caused metabolic changes in the animals, indicating the drug is well absorbed from the media into the larvae. </w:t>
      </w:r>
    </w:p>
    <w:sectPr w:rsidR="00D02B95" w:rsidRPr="00D02B95" w:rsidSect="00404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BE9"/>
    <w:rsid w:val="000C0002"/>
    <w:rsid w:val="00130623"/>
    <w:rsid w:val="00217437"/>
    <w:rsid w:val="00250076"/>
    <w:rsid w:val="003341C5"/>
    <w:rsid w:val="00404621"/>
    <w:rsid w:val="00467BE9"/>
    <w:rsid w:val="005D5494"/>
    <w:rsid w:val="005E7648"/>
    <w:rsid w:val="00655CB8"/>
    <w:rsid w:val="008F71D9"/>
    <w:rsid w:val="009539C9"/>
    <w:rsid w:val="00986891"/>
    <w:rsid w:val="009F3D11"/>
    <w:rsid w:val="00AA5A78"/>
    <w:rsid w:val="00AC6D6B"/>
    <w:rsid w:val="00AD46A1"/>
    <w:rsid w:val="00BA2133"/>
    <w:rsid w:val="00BD48A9"/>
    <w:rsid w:val="00C029FF"/>
    <w:rsid w:val="00C45F02"/>
    <w:rsid w:val="00D02B95"/>
    <w:rsid w:val="00FC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A4BBA3"/>
  <w14:defaultImageDpi w14:val="32767"/>
  <w15:chartTrackingRefBased/>
  <w15:docId w15:val="{26745803-B3AC-DF41-9A02-1B58EF380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Blackburn, Jessica</dc:creator>
  <cp:keywords/>
  <dc:description/>
  <cp:lastModifiedBy>Blackburn, Jessica</cp:lastModifiedBy>
  <cp:revision>1</cp:revision>
  <dcterms:created xsi:type="dcterms:W3CDTF">2021-06-03T13:13:00Z</dcterms:created>
  <dcterms:modified xsi:type="dcterms:W3CDTF">2021-06-03T13:42:00Z</dcterms:modified>
</cp:coreProperties>
</file>